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97ED6" w14:textId="2A038181" w:rsidR="00E5225D" w:rsidRDefault="005A5367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Na temelju članka 5. Zakona o kulturnim vijećima i financiranju javnih potreba u kulturi („Narodne novine“ broj: 83/22), članka 32. i članka 33. stavak 1. Zakona o udrugama (</w:t>
      </w:r>
      <w:r w:rsidR="009A73C7">
        <w:rPr>
          <w:rFonts w:ascii="Sylfaen" w:hAnsi="Sylfaen"/>
        </w:rPr>
        <w:t xml:space="preserve">„Narodne novine“ broj: 74/14, 70/17, 98/19 i 151/22), članka 29. Statuta Općine Dubrava („Glasnik Zagrebačke </w:t>
      </w:r>
      <w:r w:rsidR="00B13AC0">
        <w:rPr>
          <w:rFonts w:ascii="Sylfaen" w:hAnsi="Sylfaen"/>
        </w:rPr>
        <w:t xml:space="preserve">županije“ broj: 11/21) i članka 63. Poslovnika Općinskog vijeća Općine Dubrava („Glasnik Zagrebačke županije“ broj: 20/09, 3/13 i 11/21) </w:t>
      </w:r>
      <w:r w:rsidR="00950F30" w:rsidRPr="00AE1A84">
        <w:rPr>
          <w:rFonts w:ascii="Sylfaen" w:hAnsi="Sylfaen"/>
        </w:rPr>
        <w:t>Općinsko vijeće Općine Dubrava na 6. redovnoj sjednici održanoj 19. prosinca 2025. godine, donijelo je</w:t>
      </w:r>
    </w:p>
    <w:p w14:paraId="7083A870" w14:textId="77777777" w:rsidR="00B13AC0" w:rsidRDefault="00B13AC0" w:rsidP="005A5367">
      <w:pPr>
        <w:spacing w:after="0"/>
        <w:rPr>
          <w:rFonts w:ascii="Sylfaen" w:hAnsi="Sylfaen"/>
        </w:rPr>
      </w:pPr>
    </w:p>
    <w:p w14:paraId="05E1C295" w14:textId="77777777" w:rsidR="00B13AC0" w:rsidRPr="00986B9C" w:rsidRDefault="00B13AC0" w:rsidP="00B13AC0">
      <w:pPr>
        <w:spacing w:after="0"/>
        <w:jc w:val="center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P R O G R A M</w:t>
      </w:r>
    </w:p>
    <w:p w14:paraId="40F28534" w14:textId="77777777" w:rsidR="00B13AC0" w:rsidRPr="00986B9C" w:rsidRDefault="00B13AC0" w:rsidP="00B13AC0">
      <w:pPr>
        <w:spacing w:after="0"/>
        <w:jc w:val="center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JAVNIH POTREBA U KULTURI NA PODRUČJU</w:t>
      </w:r>
    </w:p>
    <w:p w14:paraId="32ECE2C6" w14:textId="5C065C2A" w:rsidR="00B13AC0" w:rsidRPr="00986B9C" w:rsidRDefault="00B13AC0" w:rsidP="00B13AC0">
      <w:pPr>
        <w:spacing w:after="0"/>
        <w:jc w:val="center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OPĆINE DUBRAVA U 202</w:t>
      </w:r>
      <w:r w:rsidR="00F24F3A">
        <w:rPr>
          <w:rFonts w:ascii="Sylfaen" w:hAnsi="Sylfaen"/>
          <w:b/>
        </w:rPr>
        <w:t>6</w:t>
      </w:r>
      <w:r w:rsidRPr="00986B9C">
        <w:rPr>
          <w:rFonts w:ascii="Sylfaen" w:hAnsi="Sylfaen"/>
          <w:b/>
        </w:rPr>
        <w:t>. GODINI</w:t>
      </w:r>
    </w:p>
    <w:p w14:paraId="44C49953" w14:textId="77777777" w:rsidR="00B13AC0" w:rsidRDefault="00B13AC0" w:rsidP="00B13AC0">
      <w:pPr>
        <w:spacing w:after="0"/>
        <w:jc w:val="center"/>
        <w:rPr>
          <w:rFonts w:ascii="Sylfaen" w:hAnsi="Sylfaen"/>
        </w:rPr>
      </w:pPr>
    </w:p>
    <w:p w14:paraId="453AE55C" w14:textId="77777777" w:rsidR="00B13AC0" w:rsidRPr="00986B9C" w:rsidRDefault="00B13AC0" w:rsidP="00B13AC0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I. UVOD</w:t>
      </w:r>
    </w:p>
    <w:p w14:paraId="7F7DDCF3" w14:textId="77777777" w:rsidR="00B13AC0" w:rsidRDefault="00B13AC0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Financiranje i obavljanje djelatnosti kulture regulirani su Zakonom o kulturnim vijećima i financiranju javnih potreba u kulturi te posebnim zakonima koji uređuju pojedine djelatnosti kulture (Zakon o udrugama, Zakon o zaštiti i očuvanju kulturnih dobara).</w:t>
      </w:r>
    </w:p>
    <w:p w14:paraId="1A925103" w14:textId="77777777" w:rsidR="00B13AC0" w:rsidRDefault="00B13AC0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Općina Dubrava donosi programe javnih potreba u kulturi, a za njihovo provođenje osiguravaju se sredstva u proračunu u skladu sa zakonom. </w:t>
      </w:r>
    </w:p>
    <w:p w14:paraId="7A3AA7F1" w14:textId="77777777" w:rsidR="00B13AC0" w:rsidRDefault="00B13AC0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Javne potrebe u kulturi su kulturne djelatnosti i poslovi, akcije i manifestacije koje obuhvaćaju:</w:t>
      </w:r>
    </w:p>
    <w:p w14:paraId="3749D02C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djelatnosti kulturno-umjetničkog amaterizma;</w:t>
      </w:r>
    </w:p>
    <w:p w14:paraId="25C3F922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aktivnosti i manifestacije u kulturi (udruga nacionalne manjine),</w:t>
      </w:r>
    </w:p>
    <w:p w14:paraId="6A395C53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zaštitu i očuvanje kulturnih dobara;</w:t>
      </w:r>
    </w:p>
    <w:p w14:paraId="3597C73A" w14:textId="77777777" w:rsidR="00B13AC0" w:rsidRDefault="00B13AC0" w:rsidP="00BF7E35">
      <w:pPr>
        <w:pStyle w:val="Odlomakpopisa"/>
        <w:numPr>
          <w:ilvl w:val="0"/>
          <w:numId w:val="1"/>
        </w:num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>kulturne i druge aktivnosti</w:t>
      </w:r>
      <w:r w:rsidR="005812FF">
        <w:rPr>
          <w:rFonts w:ascii="Sylfaen" w:hAnsi="Sylfaen"/>
        </w:rPr>
        <w:t xml:space="preserve"> povodom obilježavanja značajnih dana i blagdana.</w:t>
      </w:r>
    </w:p>
    <w:p w14:paraId="1AC2C534" w14:textId="77777777" w:rsidR="005812FF" w:rsidRDefault="005812FF" w:rsidP="00BF7E35">
      <w:pPr>
        <w:spacing w:after="0"/>
        <w:jc w:val="both"/>
        <w:rPr>
          <w:rFonts w:ascii="Sylfaen" w:hAnsi="Sylfaen"/>
        </w:rPr>
      </w:pPr>
    </w:p>
    <w:p w14:paraId="3D141A28" w14:textId="77777777" w:rsidR="005812FF" w:rsidRPr="00986B9C" w:rsidRDefault="00BF0E84" w:rsidP="005812FF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II. OPIS POTREBA</w:t>
      </w:r>
    </w:p>
    <w:p w14:paraId="473C4832" w14:textId="5FB7FA64" w:rsidR="005812FF" w:rsidRDefault="005812F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ab/>
        <w:t>U 202</w:t>
      </w:r>
      <w:r w:rsidR="00F24F3A">
        <w:rPr>
          <w:rFonts w:ascii="Sylfaen" w:hAnsi="Sylfaen"/>
        </w:rPr>
        <w:t>6</w:t>
      </w:r>
      <w:r>
        <w:rPr>
          <w:rFonts w:ascii="Sylfaen" w:hAnsi="Sylfaen"/>
        </w:rPr>
        <w:t xml:space="preserve">. godini javne potrebe u kulturi ostvarivat će se kroz djelatnost udruga, javnih ustanova i drugih organizacija koje djeluju na planu kulture. </w:t>
      </w:r>
    </w:p>
    <w:p w14:paraId="6EAA93EE" w14:textId="77777777" w:rsidR="005812FF" w:rsidRDefault="005812FF" w:rsidP="005812FF">
      <w:pPr>
        <w:spacing w:after="0"/>
        <w:rPr>
          <w:rFonts w:ascii="Sylfaen" w:hAnsi="Sylfae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812FF" w14:paraId="351CD194" w14:textId="77777777" w:rsidTr="005812FF">
        <w:tc>
          <w:tcPr>
            <w:tcW w:w="9286" w:type="dxa"/>
          </w:tcPr>
          <w:p w14:paraId="20FA15A3" w14:textId="77777777" w:rsidR="005812FF" w:rsidRDefault="005812FF" w:rsidP="005812FF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Opis potreba u kulturi</w:t>
            </w:r>
          </w:p>
        </w:tc>
      </w:tr>
      <w:tr w:rsidR="005812FF" w14:paraId="0EC6FEAC" w14:textId="77777777" w:rsidTr="005812FF">
        <w:tc>
          <w:tcPr>
            <w:tcW w:w="9286" w:type="dxa"/>
          </w:tcPr>
          <w:p w14:paraId="2DA0D98F" w14:textId="0D181F7C" w:rsidR="005812FF" w:rsidRPr="005812FF" w:rsidRDefault="005812FF" w:rsidP="005812FF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Aktivno djelovanje češke nacionalne manjine putem </w:t>
            </w:r>
            <w:r w:rsidRPr="00F24F3A">
              <w:rPr>
                <w:rFonts w:ascii="Sylfaen" w:hAnsi="Sylfaen"/>
              </w:rPr>
              <w:t>udruge „Češka beseda</w:t>
            </w:r>
            <w:r w:rsidR="00F24F3A" w:rsidRPr="00F24F3A">
              <w:rPr>
                <w:rFonts w:ascii="Sylfaen" w:hAnsi="Sylfaen"/>
              </w:rPr>
              <w:t xml:space="preserve"> Zagrebačke županije</w:t>
            </w:r>
            <w:r w:rsidRPr="00F24F3A">
              <w:rPr>
                <w:rFonts w:ascii="Sylfaen" w:hAnsi="Sylfaen"/>
              </w:rPr>
              <w:t>“,</w:t>
            </w:r>
            <w:r>
              <w:rPr>
                <w:rFonts w:ascii="Sylfaen" w:hAnsi="Sylfaen"/>
              </w:rPr>
              <w:t xml:space="preserve"> čije je sjedište u Dubravi, doprinosi kulturnoj prepoznatljivosti ove Općine. Ova Udruga svojim nastupima i prezentacijom običaja ove nacionalne manjine pronosi i kulturu ove Općine, čiji je njezin sastavni dio. Kroz brojno članstvo, kako sa područja Općine Dubrava, tako i sa drugih područja, uključujući i Zagrebačku županiju, nezaobilazan je faktor stvaranja kulture. </w:t>
            </w:r>
          </w:p>
        </w:tc>
      </w:tr>
      <w:tr w:rsidR="005812FF" w14:paraId="328F016E" w14:textId="77777777" w:rsidTr="005812FF">
        <w:tc>
          <w:tcPr>
            <w:tcW w:w="9286" w:type="dxa"/>
          </w:tcPr>
          <w:p w14:paraId="0324B70C" w14:textId="4C583E10" w:rsidR="005812FF" w:rsidRPr="005812FF" w:rsidRDefault="005812FF" w:rsidP="005812FF">
            <w:pPr>
              <w:pStyle w:val="Odlomakpopisa"/>
              <w:numPr>
                <w:ilvl w:val="0"/>
                <w:numId w:val="1"/>
              </w:num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Provođenje različitih aktivnosti u svrhu ostvarivanja zajedničkih interesa stanovnika Općine Dubrava (očuvanje tradicija, kulturno-kulinarske aktivnosti, zaštite prirode, okoliša i sl.) putem </w:t>
            </w:r>
            <w:r w:rsidRPr="00F24F3A">
              <w:rPr>
                <w:rFonts w:ascii="Sylfaen" w:hAnsi="Sylfaen"/>
              </w:rPr>
              <w:t>Udruge žena</w:t>
            </w:r>
            <w:r w:rsidR="00F533C8" w:rsidRPr="00F24F3A">
              <w:rPr>
                <w:rFonts w:ascii="Sylfaen" w:hAnsi="Sylfaen"/>
              </w:rPr>
              <w:t xml:space="preserve"> Općine Dubrava</w:t>
            </w:r>
            <w:r w:rsidRPr="00F24F3A">
              <w:rPr>
                <w:rFonts w:ascii="Sylfaen" w:hAnsi="Sylfaen"/>
              </w:rPr>
              <w:t xml:space="preserve"> i </w:t>
            </w:r>
            <w:r w:rsidR="00F24F3A" w:rsidRPr="00F24F3A">
              <w:rPr>
                <w:rFonts w:ascii="Sylfaen" w:hAnsi="Sylfaen"/>
              </w:rPr>
              <w:t>Kulturne udruge</w:t>
            </w:r>
            <w:r w:rsidRPr="00F24F3A">
              <w:rPr>
                <w:rFonts w:ascii="Sylfaen" w:hAnsi="Sylfaen"/>
              </w:rPr>
              <w:t xml:space="preserve"> Sveti Martin</w:t>
            </w:r>
            <w:r>
              <w:rPr>
                <w:rFonts w:ascii="Sylfaen" w:hAnsi="Sylfaen"/>
              </w:rPr>
              <w:t xml:space="preserve">, koje djeluju na području Općine Dubrava. </w:t>
            </w:r>
          </w:p>
        </w:tc>
      </w:tr>
      <w:tr w:rsidR="00F24F3A" w14:paraId="7BAB32AD" w14:textId="77777777" w:rsidTr="005812FF">
        <w:tc>
          <w:tcPr>
            <w:tcW w:w="9286" w:type="dxa"/>
          </w:tcPr>
          <w:p w14:paraId="0EFF70CC" w14:textId="126A176F" w:rsidR="00F24F3A" w:rsidRPr="00F24F3A" w:rsidRDefault="00F24F3A" w:rsidP="00F24F3A">
            <w:pPr>
              <w:jc w:val="both"/>
              <w:rPr>
                <w:rFonts w:ascii="Sylfaen" w:hAnsi="Sylfaen"/>
                <w:b/>
              </w:rPr>
            </w:pPr>
            <w:r w:rsidRPr="00F24F3A">
              <w:rPr>
                <w:rFonts w:ascii="Sylfaen" w:hAnsi="Sylfaen"/>
                <w:b/>
              </w:rPr>
              <w:t>UKUPNO:</w:t>
            </w:r>
            <w:r>
              <w:rPr>
                <w:rFonts w:ascii="Sylfaen" w:hAnsi="Sylfaen"/>
              </w:rPr>
              <w:t xml:space="preserve"> Civilnim udrugama kulturnog karaktera osigurana su sredstva za provedbu dijela Programa, u iznosu od …………………………………………………………………</w:t>
            </w:r>
            <w:r w:rsidRPr="00F24F3A">
              <w:rPr>
                <w:rFonts w:ascii="Sylfaen" w:hAnsi="Sylfaen"/>
                <w:b/>
              </w:rPr>
              <w:t>11</w:t>
            </w:r>
            <w:r w:rsidRPr="00F24F3A">
              <w:rPr>
                <w:rFonts w:ascii="Sylfaen" w:hAnsi="Sylfaen"/>
                <w:b/>
                <w:bCs/>
              </w:rPr>
              <w:t>.000,00</w:t>
            </w:r>
            <w:r w:rsidRPr="00F24F3A">
              <w:rPr>
                <w:rFonts w:ascii="Sylfaen" w:hAnsi="Sylfaen"/>
                <w:b/>
              </w:rPr>
              <w:t xml:space="preserve"> eura</w:t>
            </w:r>
          </w:p>
          <w:p w14:paraId="72A9EB0C" w14:textId="032A760D" w:rsidR="00F24F3A" w:rsidRDefault="00F24F3A" w:rsidP="00F24F3A">
            <w:pPr>
              <w:pStyle w:val="Odlomakpopisa"/>
              <w:rPr>
                <w:rFonts w:ascii="Sylfaen" w:hAnsi="Sylfaen"/>
              </w:rPr>
            </w:pPr>
          </w:p>
        </w:tc>
      </w:tr>
    </w:tbl>
    <w:p w14:paraId="72FF5BEB" w14:textId="77777777" w:rsidR="00986B9C" w:rsidRDefault="00986B9C" w:rsidP="00F9416D">
      <w:pPr>
        <w:spacing w:after="0"/>
        <w:jc w:val="both"/>
        <w:rPr>
          <w:rFonts w:ascii="Sylfaen" w:hAnsi="Sylfaen"/>
        </w:rPr>
      </w:pPr>
    </w:p>
    <w:p w14:paraId="49763650" w14:textId="77777777" w:rsidR="00BF0E84" w:rsidRDefault="00BF0E84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>Organizacija događanja u području kulture na području Općine Dubrava: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F0E84" w14:paraId="0ACE2056" w14:textId="77777777" w:rsidTr="00BF0E84">
        <w:tc>
          <w:tcPr>
            <w:tcW w:w="9286" w:type="dxa"/>
          </w:tcPr>
          <w:p w14:paraId="570E8349" w14:textId="77777777" w:rsidR="00BF0E84" w:rsidRDefault="00BF0E84" w:rsidP="005812FF">
            <w:pPr>
              <w:rPr>
                <w:rFonts w:ascii="Sylfaen" w:hAnsi="Sylfaen"/>
              </w:rPr>
            </w:pPr>
          </w:p>
          <w:p w14:paraId="4CA54C40" w14:textId="0C706F92" w:rsidR="00BF0E84" w:rsidRDefault="00BF0E84" w:rsidP="005812FF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1. Obilježavanj</w:t>
            </w:r>
            <w:r w:rsidR="00DA7A2D">
              <w:rPr>
                <w:rFonts w:ascii="Sylfaen" w:hAnsi="Sylfaen"/>
              </w:rPr>
              <w:t>e Dana Općine……………………………………</w:t>
            </w:r>
            <w:r w:rsidR="00F24F3A">
              <w:rPr>
                <w:rFonts w:ascii="Sylfaen" w:hAnsi="Sylfaen"/>
              </w:rPr>
              <w:t>………...………</w:t>
            </w:r>
            <w:r w:rsidR="00DA7A2D">
              <w:rPr>
                <w:rFonts w:ascii="Sylfaen" w:hAnsi="Sylfaen"/>
              </w:rPr>
              <w:t xml:space="preserve"> </w:t>
            </w:r>
            <w:r w:rsidR="00F533C8" w:rsidRPr="00F533C8">
              <w:rPr>
                <w:rFonts w:ascii="Sylfaen" w:hAnsi="Sylfaen"/>
                <w:b/>
                <w:bCs/>
              </w:rPr>
              <w:t>1</w:t>
            </w:r>
            <w:r w:rsidR="00F24F3A">
              <w:rPr>
                <w:rFonts w:ascii="Sylfaen" w:hAnsi="Sylfaen"/>
                <w:b/>
                <w:bCs/>
              </w:rPr>
              <w:t>59</w:t>
            </w:r>
            <w:r w:rsidR="00F533C8" w:rsidRPr="00F533C8">
              <w:rPr>
                <w:rFonts w:ascii="Sylfaen" w:hAnsi="Sylfaen"/>
                <w:b/>
                <w:bCs/>
              </w:rPr>
              <w:t>.</w:t>
            </w:r>
            <w:r w:rsidR="00F24F3A">
              <w:rPr>
                <w:rFonts w:ascii="Sylfaen" w:hAnsi="Sylfaen"/>
                <w:b/>
                <w:bCs/>
              </w:rPr>
              <w:t>5</w:t>
            </w:r>
            <w:r w:rsidR="00F533C8" w:rsidRPr="00F533C8">
              <w:rPr>
                <w:rFonts w:ascii="Sylfaen" w:hAnsi="Sylfaen"/>
                <w:b/>
                <w:bCs/>
              </w:rPr>
              <w:t>00,00</w:t>
            </w:r>
            <w:r w:rsidR="00F533C8">
              <w:rPr>
                <w:rFonts w:ascii="Sylfaen" w:hAnsi="Sylfaen"/>
              </w:rPr>
              <w:t xml:space="preserve"> </w:t>
            </w:r>
            <w:r w:rsidR="00F24F3A">
              <w:rPr>
                <w:rFonts w:ascii="Sylfaen" w:hAnsi="Sylfaen"/>
                <w:b/>
              </w:rPr>
              <w:t>eura</w:t>
            </w:r>
          </w:p>
          <w:p w14:paraId="7C6B230A" w14:textId="67E3B894" w:rsidR="00BF0E84" w:rsidRDefault="00BF0E84" w:rsidP="005812FF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</w:rPr>
              <w:t xml:space="preserve">2. Obilježavanje </w:t>
            </w:r>
            <w:r w:rsidR="00F533C8">
              <w:rPr>
                <w:rFonts w:ascii="Sylfaen" w:hAnsi="Sylfaen"/>
              </w:rPr>
              <w:t>Praznika rada</w:t>
            </w:r>
            <w:r w:rsidR="00F24F3A">
              <w:rPr>
                <w:rFonts w:ascii="Sylfaen" w:hAnsi="Sylfaen"/>
              </w:rPr>
              <w:t xml:space="preserve"> </w:t>
            </w:r>
            <w:r w:rsidR="00DA7A2D">
              <w:rPr>
                <w:rFonts w:ascii="Sylfaen" w:hAnsi="Sylfaen"/>
              </w:rPr>
              <w:t xml:space="preserve"> </w:t>
            </w:r>
            <w:r w:rsidR="00F24F3A">
              <w:rPr>
                <w:rFonts w:ascii="Sylfaen" w:hAnsi="Sylfaen"/>
              </w:rPr>
              <w:t>i maskenbal…………………………….</w:t>
            </w:r>
            <w:r w:rsidR="00DA7A2D">
              <w:rPr>
                <w:rFonts w:ascii="Sylfaen" w:hAnsi="Sylfaen"/>
              </w:rPr>
              <w:t>…………</w:t>
            </w:r>
            <w:r w:rsidR="00F24F3A">
              <w:rPr>
                <w:rFonts w:ascii="Sylfaen" w:hAnsi="Sylfaen"/>
              </w:rPr>
              <w:t>..</w:t>
            </w:r>
            <w:r w:rsidR="00DA7A2D">
              <w:rPr>
                <w:rFonts w:ascii="Sylfaen" w:hAnsi="Sylfaen"/>
              </w:rPr>
              <w:t xml:space="preserve"> </w:t>
            </w:r>
            <w:r w:rsidR="00F24F3A">
              <w:rPr>
                <w:rFonts w:ascii="Sylfaen" w:hAnsi="Sylfaen"/>
                <w:b/>
              </w:rPr>
              <w:t>2.800</w:t>
            </w:r>
            <w:r w:rsidR="00F533C8">
              <w:rPr>
                <w:rFonts w:ascii="Sylfaen" w:hAnsi="Sylfaen"/>
                <w:b/>
              </w:rPr>
              <w:t>,00</w:t>
            </w:r>
            <w:r w:rsidR="00DA7A2D" w:rsidRPr="00DA7A2D">
              <w:rPr>
                <w:rFonts w:ascii="Sylfaen" w:hAnsi="Sylfaen"/>
                <w:b/>
              </w:rPr>
              <w:t xml:space="preserve"> </w:t>
            </w:r>
            <w:r w:rsidR="00F24F3A">
              <w:rPr>
                <w:rFonts w:ascii="Sylfaen" w:hAnsi="Sylfaen"/>
                <w:b/>
              </w:rPr>
              <w:t>eura</w:t>
            </w:r>
          </w:p>
          <w:p w14:paraId="262CFC4E" w14:textId="7470A32E" w:rsidR="00F24F3A" w:rsidRPr="00F24F3A" w:rsidRDefault="00F24F3A" w:rsidP="005812FF">
            <w:pPr>
              <w:rPr>
                <w:rFonts w:ascii="Sylfaen" w:hAnsi="Sylfaen"/>
              </w:rPr>
            </w:pPr>
            <w:r w:rsidRPr="00F24F3A">
              <w:rPr>
                <w:rFonts w:ascii="Sylfaen" w:hAnsi="Sylfaen"/>
              </w:rPr>
              <w:t>3. Obilježavanje uskršnjih događaja ………………………………………………….</w:t>
            </w:r>
            <w:r w:rsidRPr="00F24F3A">
              <w:rPr>
                <w:rFonts w:ascii="Sylfaen" w:hAnsi="Sylfaen"/>
                <w:b/>
              </w:rPr>
              <w:t>2.150,00 eura</w:t>
            </w:r>
          </w:p>
          <w:p w14:paraId="7C4C00F8" w14:textId="2E4D13D1" w:rsidR="00BF0E84" w:rsidRPr="00F24F3A" w:rsidRDefault="00F24F3A" w:rsidP="00DA7A2D">
            <w:pPr>
              <w:rPr>
                <w:rFonts w:ascii="Sylfaen" w:hAnsi="Sylfaen"/>
                <w:b/>
              </w:rPr>
            </w:pPr>
            <w:r w:rsidRPr="00F24F3A">
              <w:rPr>
                <w:rFonts w:ascii="Sylfaen" w:hAnsi="Sylfaen"/>
              </w:rPr>
              <w:t>4. Obilježavanje božićnih događaja………………………………………………..….</w:t>
            </w:r>
            <w:r w:rsidRPr="00F24F3A">
              <w:rPr>
                <w:rFonts w:ascii="Sylfaen" w:hAnsi="Sylfaen"/>
                <w:b/>
              </w:rPr>
              <w:t>9.500,00 eura</w:t>
            </w:r>
          </w:p>
        </w:tc>
      </w:tr>
    </w:tbl>
    <w:p w14:paraId="20BB28A2" w14:textId="77777777" w:rsidR="00BF0E84" w:rsidRDefault="00BF0E84" w:rsidP="005812FF">
      <w:pPr>
        <w:spacing w:after="0"/>
        <w:rPr>
          <w:rFonts w:ascii="Sylfaen" w:hAnsi="Sylfaen"/>
        </w:rPr>
      </w:pPr>
    </w:p>
    <w:p w14:paraId="47129AD4" w14:textId="77777777" w:rsidR="00BF0E84" w:rsidRPr="00986B9C" w:rsidRDefault="00BF0E84" w:rsidP="005812FF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>III. SREDSTVA ZA REALIZACIJU PROGRAMA</w:t>
      </w:r>
    </w:p>
    <w:p w14:paraId="2FCA97E6" w14:textId="402FBF82" w:rsidR="00BF0E84" w:rsidRDefault="00BF0E84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Sredstva za realizaciju ovog Programa planirana su u ukupnom iznosu od </w:t>
      </w:r>
      <w:r w:rsidR="00F533C8">
        <w:rPr>
          <w:rFonts w:ascii="Sylfaen" w:hAnsi="Sylfaen"/>
          <w:b/>
        </w:rPr>
        <w:t>1</w:t>
      </w:r>
      <w:r w:rsidR="00F24F3A">
        <w:rPr>
          <w:rFonts w:ascii="Sylfaen" w:hAnsi="Sylfaen"/>
          <w:b/>
        </w:rPr>
        <w:t>84</w:t>
      </w:r>
      <w:r w:rsidR="00F533C8">
        <w:rPr>
          <w:rFonts w:ascii="Sylfaen" w:hAnsi="Sylfaen"/>
          <w:b/>
        </w:rPr>
        <w:t>.</w:t>
      </w:r>
      <w:r w:rsidR="00F24F3A">
        <w:rPr>
          <w:rFonts w:ascii="Sylfaen" w:hAnsi="Sylfaen"/>
          <w:b/>
        </w:rPr>
        <w:t>950</w:t>
      </w:r>
      <w:r w:rsidR="00F533C8">
        <w:rPr>
          <w:rFonts w:ascii="Sylfaen" w:hAnsi="Sylfaen"/>
          <w:b/>
        </w:rPr>
        <w:t>,00</w:t>
      </w:r>
      <w:r w:rsidRPr="00DA7A2D">
        <w:rPr>
          <w:rFonts w:ascii="Sylfaen" w:hAnsi="Sylfaen"/>
          <w:b/>
        </w:rPr>
        <w:t xml:space="preserve"> </w:t>
      </w:r>
      <w:r w:rsidR="00F24F3A">
        <w:rPr>
          <w:rFonts w:ascii="Sylfaen" w:hAnsi="Sylfaen"/>
          <w:b/>
        </w:rPr>
        <w:t>eura</w:t>
      </w:r>
      <w:r w:rsidR="00DA7A2D">
        <w:rPr>
          <w:rFonts w:ascii="Sylfaen" w:hAnsi="Sylfaen"/>
        </w:rPr>
        <w:t xml:space="preserve">. </w:t>
      </w:r>
    </w:p>
    <w:p w14:paraId="0A322714" w14:textId="77777777" w:rsidR="00DA7A2D" w:rsidRDefault="00DA7A2D" w:rsidP="00BF7E35">
      <w:pPr>
        <w:spacing w:after="0"/>
        <w:jc w:val="both"/>
        <w:rPr>
          <w:rFonts w:ascii="Sylfaen" w:hAnsi="Sylfaen"/>
        </w:rPr>
      </w:pPr>
    </w:p>
    <w:p w14:paraId="4111D98C" w14:textId="77777777" w:rsidR="00BF0E84" w:rsidRDefault="00BF0E84" w:rsidP="00BF7E3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 xml:space="preserve">Raspodjela sredstava- tekućih donacija Udrugama kulturnog karaktera provest će se u skladu s Pravilnikom o financiranju javnih potreba Općine Dubrava. </w:t>
      </w:r>
    </w:p>
    <w:p w14:paraId="64D39AF0" w14:textId="77777777" w:rsidR="006A184F" w:rsidRDefault="006A184F" w:rsidP="005812FF">
      <w:pPr>
        <w:spacing w:after="0"/>
        <w:rPr>
          <w:rFonts w:ascii="Sylfaen" w:hAnsi="Sylfaen"/>
        </w:rPr>
      </w:pPr>
    </w:p>
    <w:p w14:paraId="24EBC32E" w14:textId="77777777" w:rsidR="006A184F" w:rsidRPr="00986B9C" w:rsidRDefault="006A184F" w:rsidP="005812FF">
      <w:pPr>
        <w:spacing w:after="0"/>
        <w:rPr>
          <w:rFonts w:ascii="Sylfaen" w:hAnsi="Sylfaen"/>
          <w:b/>
        </w:rPr>
      </w:pPr>
      <w:r w:rsidRPr="00986B9C">
        <w:rPr>
          <w:rFonts w:ascii="Sylfaen" w:hAnsi="Sylfaen"/>
          <w:b/>
        </w:rPr>
        <w:t xml:space="preserve">IV. ZAVRŠNE ODREDBE </w:t>
      </w:r>
    </w:p>
    <w:p w14:paraId="03AB74F6" w14:textId="77777777" w:rsidR="006A184F" w:rsidRDefault="006A184F" w:rsidP="000B5775">
      <w:pPr>
        <w:spacing w:after="0"/>
        <w:jc w:val="both"/>
        <w:rPr>
          <w:rFonts w:ascii="Sylfaen" w:hAnsi="Sylfaen"/>
        </w:rPr>
      </w:pPr>
      <w:r>
        <w:rPr>
          <w:rFonts w:ascii="Sylfaen" w:hAnsi="Sylfaen"/>
        </w:rPr>
        <w:tab/>
        <w:t>Ovaj Program stupa na snagu osmog dana od dana objave u „Glasniku Zagrebačke županije“.</w:t>
      </w:r>
    </w:p>
    <w:p w14:paraId="63B2AC26" w14:textId="77777777" w:rsidR="006A184F" w:rsidRDefault="006A184F" w:rsidP="000B5775">
      <w:pPr>
        <w:spacing w:after="0"/>
        <w:jc w:val="both"/>
        <w:rPr>
          <w:rFonts w:ascii="Sylfaen" w:hAnsi="Sylfaen"/>
        </w:rPr>
      </w:pPr>
    </w:p>
    <w:p w14:paraId="58832324" w14:textId="5C1E769F" w:rsidR="006A184F" w:rsidRDefault="006A184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>KLASA: 610-01/2</w:t>
      </w:r>
      <w:r w:rsidR="00F24F3A">
        <w:rPr>
          <w:rFonts w:ascii="Sylfaen" w:hAnsi="Sylfaen"/>
        </w:rPr>
        <w:t>5</w:t>
      </w:r>
      <w:r>
        <w:rPr>
          <w:rFonts w:ascii="Sylfaen" w:hAnsi="Sylfaen"/>
        </w:rPr>
        <w:t>-01/</w:t>
      </w:r>
      <w:r w:rsidR="0031302A">
        <w:rPr>
          <w:rFonts w:ascii="Sylfaen" w:hAnsi="Sylfaen"/>
        </w:rPr>
        <w:t>4</w:t>
      </w:r>
      <w:bookmarkStart w:id="0" w:name="_GoBack"/>
      <w:bookmarkEnd w:id="0"/>
    </w:p>
    <w:p w14:paraId="39E80727" w14:textId="0FE4A564" w:rsidR="006A184F" w:rsidRDefault="006A184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>URBROJ: 238-5/01-2</w:t>
      </w:r>
      <w:r w:rsidR="00F24F3A">
        <w:rPr>
          <w:rFonts w:ascii="Sylfaen" w:hAnsi="Sylfaen"/>
        </w:rPr>
        <w:t>5</w:t>
      </w:r>
      <w:r>
        <w:rPr>
          <w:rFonts w:ascii="Sylfaen" w:hAnsi="Sylfaen"/>
        </w:rPr>
        <w:t>-1</w:t>
      </w:r>
    </w:p>
    <w:p w14:paraId="15672C4D" w14:textId="55EDC01C" w:rsidR="006A184F" w:rsidRDefault="006A184F" w:rsidP="005812FF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Dubrava, </w:t>
      </w:r>
      <w:r w:rsidR="00950F30">
        <w:rPr>
          <w:rFonts w:ascii="Sylfaen" w:hAnsi="Sylfaen"/>
        </w:rPr>
        <w:t xml:space="preserve">19. prosinca </w:t>
      </w:r>
      <w:r w:rsidR="00F24F3A">
        <w:rPr>
          <w:rFonts w:ascii="Sylfaen" w:hAnsi="Sylfaen"/>
        </w:rPr>
        <w:t>2025</w:t>
      </w:r>
      <w:r>
        <w:rPr>
          <w:rFonts w:ascii="Sylfaen" w:hAnsi="Sylfaen"/>
        </w:rPr>
        <w:t>. godine</w:t>
      </w:r>
    </w:p>
    <w:p w14:paraId="321B443D" w14:textId="77777777" w:rsidR="006A184F" w:rsidRDefault="006A184F" w:rsidP="005812FF">
      <w:pPr>
        <w:spacing w:after="0"/>
        <w:rPr>
          <w:rFonts w:ascii="Sylfaen" w:hAnsi="Sylfaen"/>
        </w:rPr>
      </w:pPr>
    </w:p>
    <w:p w14:paraId="5B15AFD3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REPUBLIKA HRVATSKA</w:t>
      </w:r>
    </w:p>
    <w:p w14:paraId="6A071F6C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ZAGREBAČKA ŽUPANIJA</w:t>
      </w:r>
    </w:p>
    <w:p w14:paraId="2E4D500C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OPĆINA DUBRAVA</w:t>
      </w:r>
    </w:p>
    <w:p w14:paraId="67049FB8" w14:textId="77777777" w:rsidR="006A184F" w:rsidRDefault="006A184F" w:rsidP="006A184F">
      <w:pPr>
        <w:spacing w:after="0"/>
        <w:jc w:val="center"/>
        <w:rPr>
          <w:rFonts w:ascii="Sylfaen" w:hAnsi="Sylfaen"/>
        </w:rPr>
      </w:pPr>
      <w:r>
        <w:rPr>
          <w:rFonts w:ascii="Sylfaen" w:hAnsi="Sylfaen"/>
        </w:rPr>
        <w:t>Općinsko vijeće</w:t>
      </w:r>
    </w:p>
    <w:p w14:paraId="37703AFF" w14:textId="77777777" w:rsidR="006A184F" w:rsidRDefault="006A184F" w:rsidP="006A184F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PREDSJEDNIK:</w:t>
      </w:r>
    </w:p>
    <w:p w14:paraId="67942AB7" w14:textId="638BF12D" w:rsidR="006A184F" w:rsidRPr="005812FF" w:rsidRDefault="006A184F" w:rsidP="006A184F">
      <w:pPr>
        <w:spacing w:after="0"/>
        <w:jc w:val="right"/>
        <w:rPr>
          <w:rFonts w:ascii="Sylfaen" w:hAnsi="Sylfaen"/>
        </w:rPr>
      </w:pPr>
      <w:r>
        <w:rPr>
          <w:rFonts w:ascii="Sylfaen" w:hAnsi="Sylfaen"/>
        </w:rPr>
        <w:t>Darko Rajtar</w:t>
      </w:r>
      <w:r w:rsidR="00F24F3A">
        <w:rPr>
          <w:rFonts w:ascii="Sylfaen" w:hAnsi="Sylfaen"/>
        </w:rPr>
        <w:t xml:space="preserve"> </w:t>
      </w:r>
    </w:p>
    <w:sectPr w:rsidR="006A184F" w:rsidRPr="005812FF" w:rsidSect="00AE29A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F533A" w14:textId="77777777" w:rsidR="002C113D" w:rsidRDefault="002C113D" w:rsidP="00F9416D">
      <w:pPr>
        <w:spacing w:after="0" w:line="240" w:lineRule="auto"/>
      </w:pPr>
      <w:r>
        <w:separator/>
      </w:r>
    </w:p>
  </w:endnote>
  <w:endnote w:type="continuationSeparator" w:id="0">
    <w:p w14:paraId="14EF31D7" w14:textId="77777777" w:rsidR="002C113D" w:rsidRDefault="002C113D" w:rsidP="00F94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68F35" w14:textId="77777777" w:rsidR="002C113D" w:rsidRDefault="002C113D" w:rsidP="00F9416D">
      <w:pPr>
        <w:spacing w:after="0" w:line="240" w:lineRule="auto"/>
      </w:pPr>
      <w:r>
        <w:separator/>
      </w:r>
    </w:p>
  </w:footnote>
  <w:footnote w:type="continuationSeparator" w:id="0">
    <w:p w14:paraId="44316E44" w14:textId="77777777" w:rsidR="002C113D" w:rsidRDefault="002C113D" w:rsidP="00F94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F1F65"/>
    <w:multiLevelType w:val="hybridMultilevel"/>
    <w:tmpl w:val="1BEEDD8C"/>
    <w:lvl w:ilvl="0" w:tplc="111E1348">
      <w:start w:val="1"/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67"/>
    <w:rsid w:val="00017093"/>
    <w:rsid w:val="0004207F"/>
    <w:rsid w:val="000B5775"/>
    <w:rsid w:val="001B7B9E"/>
    <w:rsid w:val="00260A3A"/>
    <w:rsid w:val="002C113D"/>
    <w:rsid w:val="0031302A"/>
    <w:rsid w:val="00434626"/>
    <w:rsid w:val="0044043C"/>
    <w:rsid w:val="005812FF"/>
    <w:rsid w:val="005A5367"/>
    <w:rsid w:val="005D4C1A"/>
    <w:rsid w:val="005E5459"/>
    <w:rsid w:val="006311B8"/>
    <w:rsid w:val="006443D7"/>
    <w:rsid w:val="00653C65"/>
    <w:rsid w:val="006A184F"/>
    <w:rsid w:val="006B139A"/>
    <w:rsid w:val="008F35CB"/>
    <w:rsid w:val="008F5361"/>
    <w:rsid w:val="00950F30"/>
    <w:rsid w:val="00986B9C"/>
    <w:rsid w:val="009974E2"/>
    <w:rsid w:val="009A73C7"/>
    <w:rsid w:val="00AC3B9F"/>
    <w:rsid w:val="00AE29AF"/>
    <w:rsid w:val="00B13AC0"/>
    <w:rsid w:val="00BF0E84"/>
    <w:rsid w:val="00BF7E35"/>
    <w:rsid w:val="00D214E1"/>
    <w:rsid w:val="00D3181B"/>
    <w:rsid w:val="00DA7A2D"/>
    <w:rsid w:val="00E5225D"/>
    <w:rsid w:val="00EC6019"/>
    <w:rsid w:val="00F24F3A"/>
    <w:rsid w:val="00F533C8"/>
    <w:rsid w:val="00F9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AE4A"/>
  <w15:docId w15:val="{53E2C656-0EA2-41FA-8594-2355DF1D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3AC0"/>
    <w:pPr>
      <w:ind w:left="720"/>
      <w:contextualSpacing/>
    </w:pPr>
  </w:style>
  <w:style w:type="table" w:styleId="Reetkatablice">
    <w:name w:val="Table Grid"/>
    <w:basedOn w:val="Obinatablica"/>
    <w:uiPriority w:val="59"/>
    <w:rsid w:val="00581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42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4207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94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16D"/>
  </w:style>
  <w:style w:type="paragraph" w:styleId="Podnoje">
    <w:name w:val="footer"/>
    <w:basedOn w:val="Normal"/>
    <w:link w:val="PodnojeChar"/>
    <w:uiPriority w:val="99"/>
    <w:unhideWhenUsed/>
    <w:rsid w:val="00F94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840C4-882D-4CB0-A557-8C1E3EA0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Dubrava</dc:creator>
  <cp:lastModifiedBy>Korisnik3</cp:lastModifiedBy>
  <cp:revision>4</cp:revision>
  <cp:lastPrinted>2023-11-16T09:01:00Z</cp:lastPrinted>
  <dcterms:created xsi:type="dcterms:W3CDTF">2025-12-12T09:08:00Z</dcterms:created>
  <dcterms:modified xsi:type="dcterms:W3CDTF">2025-12-22T11:42:00Z</dcterms:modified>
</cp:coreProperties>
</file>